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F6" w:rsidRPr="00972CC2" w:rsidRDefault="00972CC2" w:rsidP="00972CC2">
      <w:pPr>
        <w:jc w:val="center"/>
        <w:rPr>
          <w:b/>
          <w:sz w:val="28"/>
          <w:szCs w:val="28"/>
        </w:rPr>
      </w:pPr>
      <w:r w:rsidRPr="00972CC2">
        <w:rPr>
          <w:rFonts w:hint="eastAsia"/>
          <w:b/>
          <w:sz w:val="28"/>
          <w:szCs w:val="28"/>
        </w:rPr>
        <w:t>博士论文获奖情况</w:t>
      </w:r>
    </w:p>
    <w:tbl>
      <w:tblPr>
        <w:tblW w:w="10632" w:type="dxa"/>
        <w:jc w:val="center"/>
        <w:tblInd w:w="-601" w:type="dxa"/>
        <w:tblLook w:val="04A0" w:firstRow="1" w:lastRow="0" w:firstColumn="1" w:lastColumn="0" w:noHBand="0" w:noVBand="1"/>
      </w:tblPr>
      <w:tblGrid>
        <w:gridCol w:w="709"/>
        <w:gridCol w:w="1134"/>
        <w:gridCol w:w="709"/>
        <w:gridCol w:w="851"/>
        <w:gridCol w:w="850"/>
        <w:gridCol w:w="2126"/>
        <w:gridCol w:w="3402"/>
        <w:gridCol w:w="851"/>
      </w:tblGrid>
      <w:tr w:rsidR="00972CC2" w:rsidRPr="00CF1B3C" w:rsidTr="003449C8">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年份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获奖级别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学位级别</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作者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导师</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学科专业</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r w:rsidRPr="00CF1B3C">
              <w:rPr>
                <w:rFonts w:ascii="宋体" w:eastAsia="宋体" w:hAnsi="宋体" w:cs="宋体" w:hint="eastAsia"/>
                <w:b/>
                <w:bCs/>
                <w:kern w:val="0"/>
                <w:sz w:val="20"/>
                <w:szCs w:val="20"/>
              </w:rPr>
              <w:t>论文题目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b/>
                <w:bCs/>
                <w:kern w:val="0"/>
                <w:sz w:val="20"/>
                <w:szCs w:val="20"/>
              </w:rPr>
            </w:pPr>
            <w:proofErr w:type="gramStart"/>
            <w:r w:rsidRPr="00CF1B3C">
              <w:rPr>
                <w:rFonts w:ascii="宋体" w:eastAsia="宋体" w:hAnsi="宋体" w:cs="宋体" w:hint="eastAsia"/>
                <w:b/>
                <w:bCs/>
                <w:kern w:val="0"/>
                <w:sz w:val="20"/>
                <w:szCs w:val="20"/>
              </w:rPr>
              <w:t>备注国奖情况</w:t>
            </w:r>
            <w:proofErr w:type="gramEnd"/>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国家级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高泽霞</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蓝鳃太阳</w:t>
            </w:r>
            <w:proofErr w:type="gramStart"/>
            <w:r w:rsidRPr="00CF1B3C">
              <w:rPr>
                <w:rFonts w:ascii="宋体" w:eastAsia="宋体" w:hAnsi="宋体" w:cs="宋体" w:hint="eastAsia"/>
                <w:color w:val="000000"/>
                <w:kern w:val="0"/>
                <w:sz w:val="20"/>
                <w:szCs w:val="20"/>
              </w:rPr>
              <w:t>鱼性控和</w:t>
            </w:r>
            <w:proofErr w:type="gramEnd"/>
            <w:r w:rsidRPr="00CF1B3C">
              <w:rPr>
                <w:rFonts w:ascii="宋体" w:eastAsia="宋体" w:hAnsi="宋体" w:cs="宋体" w:hint="eastAsia"/>
                <w:color w:val="000000"/>
                <w:kern w:val="0"/>
                <w:sz w:val="20"/>
                <w:szCs w:val="20"/>
              </w:rPr>
              <w:t>性决定机制以及性别相关分子标记的研究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提名</w:t>
            </w:r>
          </w:p>
        </w:tc>
      </w:tr>
      <w:tr w:rsidR="00972CC2" w:rsidRPr="00CF1B3C" w:rsidTr="003449C8">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国家级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张学振</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微囊藻毒素对鱼类和哺乳动物致毒效应的比较研究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提名</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国家级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王焕岭</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李奎</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从猪胚胎骨骼肌cDNA文库中分离、定位新基因并分析部分基因的功能</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提名</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2006</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国家级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左波</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熊远著</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猪3、4和7号染色体QTL定位及六个候选基因的分离、鉴定</w:t>
            </w:r>
          </w:p>
        </w:tc>
        <w:tc>
          <w:tcPr>
            <w:tcW w:w="851" w:type="dxa"/>
            <w:tcBorders>
              <w:top w:val="nil"/>
              <w:left w:val="nil"/>
              <w:bottom w:val="single" w:sz="4" w:space="0" w:color="auto"/>
              <w:right w:val="single" w:sz="4" w:space="0" w:color="auto"/>
            </w:tcBorders>
            <w:shd w:val="clear" w:color="auto" w:fill="auto"/>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提名</w:t>
            </w:r>
          </w:p>
        </w:tc>
      </w:tr>
      <w:tr w:rsidR="00AD3AB9"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2015</w:t>
            </w:r>
          </w:p>
        </w:tc>
        <w:tc>
          <w:tcPr>
            <w:tcW w:w="1134"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顾婷</w:t>
            </w:r>
          </w:p>
        </w:tc>
        <w:tc>
          <w:tcPr>
            <w:tcW w:w="850"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tcPr>
          <w:p w:rsidR="00AD3AB9" w:rsidRPr="00CF1B3C" w:rsidRDefault="00AD3AB9" w:rsidP="003449C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梅山猪与大白猪妊娠12天子宫内膜差异表达基因筛选与NNAT基因功能初步研究</w:t>
            </w:r>
          </w:p>
        </w:tc>
        <w:tc>
          <w:tcPr>
            <w:tcW w:w="851" w:type="dxa"/>
            <w:tcBorders>
              <w:top w:val="nil"/>
              <w:left w:val="nil"/>
              <w:bottom w:val="single" w:sz="4" w:space="0" w:color="auto"/>
              <w:right w:val="single" w:sz="4" w:space="0" w:color="auto"/>
            </w:tcBorders>
            <w:shd w:val="clear" w:color="auto" w:fill="auto"/>
            <w:vAlign w:val="center"/>
          </w:tcPr>
          <w:p w:rsidR="00AD3AB9" w:rsidRPr="00CF1B3C" w:rsidRDefault="00AD3AB9" w:rsidP="003449C8">
            <w:pPr>
              <w:widowControl/>
              <w:jc w:val="center"/>
              <w:rPr>
                <w:rFonts w:ascii="宋体" w:eastAsia="宋体" w:hAnsi="宋体" w:cs="宋体"/>
                <w:kern w:val="0"/>
                <w:sz w:val="20"/>
                <w:szCs w:val="20"/>
              </w:rPr>
            </w:pP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李艳和</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克氏原鳌虾在我国的入侵遗传学研究</w:t>
            </w:r>
          </w:p>
        </w:tc>
        <w:tc>
          <w:tcPr>
            <w:tcW w:w="851" w:type="dxa"/>
            <w:tcBorders>
              <w:top w:val="nil"/>
              <w:left w:val="nil"/>
              <w:bottom w:val="single" w:sz="4" w:space="0" w:color="auto"/>
              <w:right w:val="single" w:sz="4" w:space="0" w:color="auto"/>
            </w:tcBorders>
            <w:shd w:val="clear" w:color="auto" w:fill="auto"/>
            <w:noWrap/>
            <w:vAlign w:val="bottom"/>
            <w:hideMark/>
          </w:tcPr>
          <w:p w:rsidR="00972CC2" w:rsidRPr="00CF1B3C" w:rsidRDefault="00972CC2" w:rsidP="003449C8">
            <w:pPr>
              <w:widowControl/>
              <w:jc w:val="left"/>
              <w:rPr>
                <w:rFonts w:ascii="宋体" w:eastAsia="宋体" w:hAnsi="宋体" w:cs="宋体"/>
                <w:color w:val="000000"/>
                <w:kern w:val="0"/>
                <w:sz w:val="22"/>
              </w:rPr>
            </w:pPr>
            <w:r w:rsidRPr="00CF1B3C">
              <w:rPr>
                <w:rFonts w:ascii="宋体" w:eastAsia="宋体" w:hAnsi="宋体" w:cs="宋体" w:hint="eastAsia"/>
                <w:color w:val="000000"/>
                <w:kern w:val="0"/>
                <w:sz w:val="22"/>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刘洪彬</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张淑君</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STMN1在小鼠成骨细胞和破骨细胞中转录调控的研究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曹小娟</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微卫星标记辅助黄金</w:t>
            </w:r>
            <w:proofErr w:type="gramStart"/>
            <w:r w:rsidRPr="00CF1B3C">
              <w:rPr>
                <w:rFonts w:ascii="宋体" w:eastAsia="宋体" w:hAnsi="宋体" w:cs="宋体" w:hint="eastAsia"/>
                <w:color w:val="000000"/>
                <w:kern w:val="0"/>
                <w:sz w:val="20"/>
                <w:szCs w:val="20"/>
              </w:rPr>
              <w:t>鲈</w:t>
            </w:r>
            <w:proofErr w:type="gramEnd"/>
            <w:r w:rsidRPr="00CF1B3C">
              <w:rPr>
                <w:rFonts w:ascii="宋体" w:eastAsia="宋体" w:hAnsi="宋体" w:cs="宋体" w:hint="eastAsia"/>
                <w:color w:val="000000"/>
                <w:kern w:val="0"/>
                <w:sz w:val="20"/>
                <w:szCs w:val="20"/>
              </w:rPr>
              <w:t>生长性状数量遗传与育种技术研究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4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周泉勇</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大白猪和二花脸猪妊娠后期胎盘转录</w:t>
            </w:r>
            <w:proofErr w:type="gramStart"/>
            <w:r w:rsidRPr="00CF1B3C">
              <w:rPr>
                <w:rFonts w:ascii="宋体" w:eastAsia="宋体" w:hAnsi="宋体" w:cs="宋体" w:hint="eastAsia"/>
                <w:color w:val="000000"/>
                <w:kern w:val="0"/>
                <w:sz w:val="20"/>
                <w:szCs w:val="20"/>
              </w:rPr>
              <w:t>谱比较</w:t>
            </w:r>
            <w:proofErr w:type="gramEnd"/>
            <w:r w:rsidRPr="00CF1B3C">
              <w:rPr>
                <w:rFonts w:ascii="宋体" w:eastAsia="宋体" w:hAnsi="宋体" w:cs="宋体" w:hint="eastAsia"/>
                <w:color w:val="000000"/>
                <w:kern w:val="0"/>
                <w:sz w:val="20"/>
                <w:szCs w:val="20"/>
              </w:rPr>
              <w:t>及印记基因鉴定研究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3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高泽霞</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蓝鳃太阳</w:t>
            </w:r>
            <w:proofErr w:type="gramStart"/>
            <w:r w:rsidRPr="00CF1B3C">
              <w:rPr>
                <w:rFonts w:ascii="宋体" w:eastAsia="宋体" w:hAnsi="宋体" w:cs="宋体" w:hint="eastAsia"/>
                <w:color w:val="000000"/>
                <w:kern w:val="0"/>
                <w:sz w:val="20"/>
                <w:szCs w:val="20"/>
              </w:rPr>
              <w:t>鱼性控和</w:t>
            </w:r>
            <w:proofErr w:type="gramEnd"/>
            <w:r w:rsidRPr="00CF1B3C">
              <w:rPr>
                <w:rFonts w:ascii="宋体" w:eastAsia="宋体" w:hAnsi="宋体" w:cs="宋体" w:hint="eastAsia"/>
                <w:color w:val="000000"/>
                <w:kern w:val="0"/>
                <w:sz w:val="20"/>
                <w:szCs w:val="20"/>
              </w:rPr>
              <w:t>性决定机制以及性别相关分子标记的研究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滑国华</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杨利国</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山羊产羔和牛精液品质及卵泡发育性状主基因鉴定及功能研究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张学振</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微囊藻毒素对鱼类和哺乳动物致毒效应的比较研究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王焕岭</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李奎</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从猪胚胎骨骼肌cDNA文库中分离、定位新基因并分析部分基因的功能</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2005</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省级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左波</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熊远著</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w:t>
            </w:r>
            <w:bookmarkStart w:id="0" w:name="_GoBack"/>
            <w:bookmarkEnd w:id="0"/>
            <w:r w:rsidRPr="00CF1B3C">
              <w:rPr>
                <w:rFonts w:ascii="宋体" w:eastAsia="宋体" w:hAnsi="宋体" w:cs="宋体" w:hint="eastAsia"/>
                <w:color w:val="000000"/>
                <w:kern w:val="0"/>
                <w:sz w:val="20"/>
                <w:szCs w:val="20"/>
              </w:rPr>
              <w:t>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猪3、4和7号染色体QTL定位及六个候选基因的分离、鉴定</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A77E9A" w:rsidRPr="00CF1B3C" w:rsidTr="003449C8">
        <w:trPr>
          <w:trHeight w:val="402"/>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E9A" w:rsidRPr="00A77E9A" w:rsidRDefault="00A77E9A" w:rsidP="00A77E9A">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2014</w:t>
            </w:r>
          </w:p>
        </w:tc>
        <w:tc>
          <w:tcPr>
            <w:tcW w:w="1134"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韦伟</w:t>
            </w:r>
          </w:p>
        </w:tc>
        <w:tc>
          <w:tcPr>
            <w:tcW w:w="850"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color w:val="000000"/>
                <w:kern w:val="0"/>
                <w:sz w:val="20"/>
                <w:szCs w:val="20"/>
              </w:rPr>
            </w:pPr>
            <w:r w:rsidRPr="00A77E9A">
              <w:rPr>
                <w:rFonts w:ascii="宋体" w:eastAsia="宋体" w:hAnsi="宋体" w:cs="宋体" w:hint="eastAsia"/>
                <w:color w:val="000000"/>
                <w:kern w:val="0"/>
                <w:sz w:val="20"/>
                <w:szCs w:val="20"/>
              </w:rPr>
              <w:t>MIR-29和MIR-195/497调节骨骼肌生长发育的功能研究</w:t>
            </w:r>
          </w:p>
        </w:tc>
        <w:tc>
          <w:tcPr>
            <w:tcW w:w="851" w:type="dxa"/>
            <w:tcBorders>
              <w:top w:val="nil"/>
              <w:left w:val="nil"/>
              <w:bottom w:val="single" w:sz="4" w:space="0" w:color="auto"/>
              <w:right w:val="single" w:sz="4" w:space="0" w:color="auto"/>
            </w:tcBorders>
            <w:shd w:val="clear" w:color="auto" w:fill="auto"/>
            <w:noWrap/>
            <w:vAlign w:val="center"/>
          </w:tcPr>
          <w:p w:rsidR="00A77E9A" w:rsidRPr="00CF1B3C" w:rsidRDefault="00A77E9A" w:rsidP="003449C8">
            <w:pPr>
              <w:widowControl/>
              <w:jc w:val="center"/>
              <w:rPr>
                <w:rFonts w:ascii="宋体" w:eastAsia="宋体" w:hAnsi="宋体" w:cs="宋体" w:hint="eastAsia"/>
                <w:kern w:val="0"/>
                <w:sz w:val="20"/>
                <w:szCs w:val="20"/>
              </w:rPr>
            </w:pPr>
          </w:p>
        </w:tc>
      </w:tr>
      <w:tr w:rsidR="00972CC2" w:rsidRPr="00CF1B3C" w:rsidTr="003449C8">
        <w:trPr>
          <w:trHeight w:val="4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杜小勇</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山羊全基因组辐射杂种图谱构建和比较基因组学研究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4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李艳和</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克氏原螯虾在我国的入侵遗传学研究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43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韩雪蕾</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刘榜</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猪生长速度、背膘厚度和肉质性状多个相关候选基因的效应分析及两个新候选基因的分离与功能研究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刘向东</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聚肌胞高低</w:t>
            </w:r>
            <w:proofErr w:type="gramStart"/>
            <w:r w:rsidRPr="00CF1B3C">
              <w:rPr>
                <w:rFonts w:ascii="宋体" w:eastAsia="宋体" w:hAnsi="宋体" w:cs="宋体" w:hint="eastAsia"/>
                <w:color w:val="000000"/>
                <w:kern w:val="0"/>
                <w:sz w:val="20"/>
                <w:szCs w:val="20"/>
              </w:rPr>
              <w:t>免疫应答杜二</w:t>
            </w:r>
            <w:proofErr w:type="gramEnd"/>
            <w:r w:rsidRPr="00CF1B3C">
              <w:rPr>
                <w:rFonts w:ascii="宋体" w:eastAsia="宋体" w:hAnsi="宋体" w:cs="宋体" w:hint="eastAsia"/>
                <w:kern w:val="0"/>
                <w:sz w:val="20"/>
                <w:szCs w:val="20"/>
              </w:rPr>
              <w:t>F2猪</w:t>
            </w:r>
            <w:proofErr w:type="gramStart"/>
            <w:r w:rsidRPr="00CF1B3C">
              <w:rPr>
                <w:rFonts w:ascii="宋体" w:eastAsia="宋体" w:hAnsi="宋体" w:cs="宋体" w:hint="eastAsia"/>
                <w:kern w:val="0"/>
                <w:sz w:val="20"/>
                <w:szCs w:val="20"/>
              </w:rPr>
              <w:t>转录组</w:t>
            </w:r>
            <w:proofErr w:type="gramEnd"/>
            <w:r w:rsidRPr="00CF1B3C">
              <w:rPr>
                <w:rFonts w:ascii="宋体" w:eastAsia="宋体" w:hAnsi="宋体" w:cs="宋体" w:hint="eastAsia"/>
                <w:kern w:val="0"/>
                <w:sz w:val="20"/>
                <w:szCs w:val="20"/>
              </w:rPr>
              <w:t>比较分析及Cav1基因结构与功能</w:t>
            </w:r>
            <w:r w:rsidRPr="00CF1B3C">
              <w:rPr>
                <w:rFonts w:ascii="宋体" w:eastAsia="宋体" w:hAnsi="宋体" w:cs="宋体" w:hint="eastAsia"/>
                <w:kern w:val="0"/>
                <w:sz w:val="20"/>
                <w:szCs w:val="20"/>
              </w:rPr>
              <w:lastRenderedPageBreak/>
              <w:t>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lastRenderedPageBreak/>
              <w:t xml:space="preserve">　</w:t>
            </w:r>
          </w:p>
        </w:tc>
      </w:tr>
      <w:tr w:rsidR="00972CC2" w:rsidRPr="00CF1B3C" w:rsidTr="003449C8">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lastRenderedPageBreak/>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陈洪波</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副猪嗜血</w:t>
            </w:r>
            <w:proofErr w:type="gramEnd"/>
            <w:r w:rsidRPr="00CF1B3C">
              <w:rPr>
                <w:rFonts w:ascii="宋体" w:eastAsia="宋体" w:hAnsi="宋体" w:cs="宋体" w:hint="eastAsia"/>
                <w:color w:val="000000"/>
                <w:kern w:val="0"/>
                <w:sz w:val="20"/>
                <w:szCs w:val="20"/>
              </w:rPr>
              <w:t>杆菌感染猪脾脏的</w:t>
            </w:r>
            <w:proofErr w:type="gramStart"/>
            <w:r w:rsidRPr="00CF1B3C">
              <w:rPr>
                <w:rFonts w:ascii="宋体" w:eastAsia="宋体" w:hAnsi="宋体" w:cs="宋体" w:hint="eastAsia"/>
                <w:color w:val="000000"/>
                <w:kern w:val="0"/>
                <w:sz w:val="20"/>
                <w:szCs w:val="20"/>
              </w:rPr>
              <w:t>转录组变化</w:t>
            </w:r>
            <w:proofErr w:type="gramEnd"/>
            <w:r w:rsidRPr="00CF1B3C">
              <w:rPr>
                <w:rFonts w:ascii="宋体" w:eastAsia="宋体" w:hAnsi="宋体" w:cs="宋体" w:hint="eastAsia"/>
                <w:color w:val="000000"/>
                <w:kern w:val="0"/>
                <w:sz w:val="20"/>
                <w:szCs w:val="20"/>
              </w:rPr>
              <w:t>与基因通路</w:t>
            </w:r>
            <w:r w:rsidRPr="00CF1B3C">
              <w:rPr>
                <w:rFonts w:ascii="宋体" w:eastAsia="宋体" w:hAnsi="宋体" w:cs="宋体" w:hint="eastAsia"/>
                <w:kern w:val="0"/>
                <w:sz w:val="20"/>
                <w:szCs w:val="20"/>
              </w:rPr>
              <w:t>/网络分析</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5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刘洪彬</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张淑君</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STMN1</w:t>
            </w:r>
            <w:r w:rsidRPr="00CF1B3C">
              <w:rPr>
                <w:rFonts w:ascii="宋体" w:eastAsia="宋体" w:hAnsi="宋体" w:cs="宋体" w:hint="eastAsia"/>
                <w:kern w:val="0"/>
                <w:sz w:val="20"/>
                <w:szCs w:val="20"/>
              </w:rPr>
              <w:t>在小鼠成骨细胞和破骨细胞中转录调控的研究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曹小娟</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微卫星标记辅助黄金</w:t>
            </w:r>
            <w:proofErr w:type="gramStart"/>
            <w:r w:rsidRPr="00CF1B3C">
              <w:rPr>
                <w:rFonts w:ascii="宋体" w:eastAsia="宋体" w:hAnsi="宋体" w:cs="宋体" w:hint="eastAsia"/>
                <w:color w:val="000000"/>
                <w:kern w:val="0"/>
                <w:sz w:val="20"/>
                <w:szCs w:val="20"/>
              </w:rPr>
              <w:t>鲈</w:t>
            </w:r>
            <w:proofErr w:type="gramEnd"/>
            <w:r w:rsidRPr="00CF1B3C">
              <w:rPr>
                <w:rFonts w:ascii="宋体" w:eastAsia="宋体" w:hAnsi="宋体" w:cs="宋体" w:hint="eastAsia"/>
                <w:color w:val="000000"/>
                <w:kern w:val="0"/>
                <w:sz w:val="20"/>
                <w:szCs w:val="20"/>
              </w:rPr>
              <w:t>生长性状数量遗传与育种技术研究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4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周泉勇</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大白猪和二花脸猪妊娠后期胎盘转录</w:t>
            </w:r>
            <w:proofErr w:type="gramStart"/>
            <w:r w:rsidRPr="00CF1B3C">
              <w:rPr>
                <w:rFonts w:ascii="宋体" w:eastAsia="宋体" w:hAnsi="宋体" w:cs="宋体" w:hint="eastAsia"/>
                <w:color w:val="000000"/>
                <w:kern w:val="0"/>
                <w:sz w:val="20"/>
                <w:szCs w:val="20"/>
              </w:rPr>
              <w:t>谱比较</w:t>
            </w:r>
            <w:proofErr w:type="gramEnd"/>
            <w:r w:rsidRPr="00CF1B3C">
              <w:rPr>
                <w:rFonts w:ascii="宋体" w:eastAsia="宋体" w:hAnsi="宋体" w:cs="宋体" w:hint="eastAsia"/>
                <w:color w:val="000000"/>
                <w:kern w:val="0"/>
                <w:sz w:val="20"/>
                <w:szCs w:val="20"/>
              </w:rPr>
              <w:t>及印记基因鉴定研究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3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柴进</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蒋思文</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宰前应激对猪肉质的影响及其机制研究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邱海芳</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刘榜</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猪SSC2</w:t>
            </w:r>
            <w:proofErr w:type="gramStart"/>
            <w:r w:rsidRPr="00CF1B3C">
              <w:rPr>
                <w:rFonts w:ascii="宋体" w:eastAsia="宋体" w:hAnsi="宋体" w:cs="宋体" w:hint="eastAsia"/>
                <w:color w:val="000000"/>
                <w:kern w:val="0"/>
                <w:sz w:val="20"/>
                <w:szCs w:val="20"/>
              </w:rPr>
              <w:t>背膘厚日增重</w:t>
            </w:r>
            <w:proofErr w:type="gramEnd"/>
            <w:r w:rsidRPr="00CF1B3C">
              <w:rPr>
                <w:rFonts w:ascii="宋体" w:eastAsia="宋体" w:hAnsi="宋体" w:cs="宋体" w:hint="eastAsia"/>
                <w:color w:val="000000"/>
                <w:kern w:val="0"/>
                <w:sz w:val="20"/>
                <w:szCs w:val="20"/>
              </w:rPr>
              <w:t>QTL区基因的连锁定位和TEF-1靶基因的筛选</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黄廷华</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MIRNA预测、实时定量PCR新方法的建立及猪骨骼肌组织</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龙勤强</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杨在清</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生物化学与分子生物学</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脂联素</w:t>
            </w:r>
            <w:proofErr w:type="gramEnd"/>
            <w:r w:rsidRPr="00CF1B3C">
              <w:rPr>
                <w:rFonts w:ascii="宋体" w:eastAsia="宋体" w:hAnsi="宋体" w:cs="宋体" w:hint="eastAsia"/>
                <w:color w:val="000000"/>
                <w:kern w:val="0"/>
                <w:sz w:val="20"/>
                <w:szCs w:val="20"/>
              </w:rPr>
              <w:t>基因的表达和分泌调控</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高泽霞</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蓝鳃太阳</w:t>
            </w:r>
            <w:proofErr w:type="gramStart"/>
            <w:r w:rsidRPr="00CF1B3C">
              <w:rPr>
                <w:rFonts w:ascii="宋体" w:eastAsia="宋体" w:hAnsi="宋体" w:cs="宋体" w:hint="eastAsia"/>
                <w:color w:val="000000"/>
                <w:kern w:val="0"/>
                <w:sz w:val="20"/>
                <w:szCs w:val="20"/>
              </w:rPr>
              <w:t>鱼性控和</w:t>
            </w:r>
            <w:proofErr w:type="gramEnd"/>
            <w:r w:rsidRPr="00CF1B3C">
              <w:rPr>
                <w:rFonts w:ascii="宋体" w:eastAsia="宋体" w:hAnsi="宋体" w:cs="宋体" w:hint="eastAsia"/>
                <w:color w:val="000000"/>
                <w:kern w:val="0"/>
                <w:sz w:val="20"/>
                <w:szCs w:val="20"/>
              </w:rPr>
              <w:t>性决定机制以及性别相关分子标记的研究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许晓玲</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刘榜</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猪骨骼肌差异表达基因CMYA1及其同一家族成员CMYA4和CMYA5的克隆、定位与功能研究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滑国华</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杨利国</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山羊产羔和牛精液品质及卵泡发育性状主基因鉴定及功能研究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陈俊蜂</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蒋思文</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猪脂肪细胞分化、脂肪沉积相关候选基因的分离、定位及遗传效应分析</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冯政</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赵书红</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猪骨骼肌发育相关新基因家族BTG/TOB的克隆及功能研究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任竹青</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熊远著</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大白×梅山猪杂交组合</w:t>
            </w:r>
            <w:proofErr w:type="gramStart"/>
            <w:r w:rsidRPr="00CF1B3C">
              <w:rPr>
                <w:rFonts w:ascii="宋体" w:eastAsia="宋体" w:hAnsi="宋体" w:cs="宋体" w:hint="eastAsia"/>
                <w:color w:val="000000"/>
                <w:kern w:val="0"/>
                <w:sz w:val="20"/>
                <w:szCs w:val="20"/>
              </w:rPr>
              <w:t>亲子代间脂肪组织</w:t>
            </w:r>
            <w:proofErr w:type="gramEnd"/>
            <w:r w:rsidRPr="00CF1B3C">
              <w:rPr>
                <w:rFonts w:ascii="宋体" w:eastAsia="宋体" w:hAnsi="宋体" w:cs="宋体" w:hint="eastAsia"/>
                <w:color w:val="000000"/>
                <w:kern w:val="0"/>
                <w:sz w:val="20"/>
                <w:szCs w:val="20"/>
              </w:rPr>
              <w:t>差异表达基因的分离和功能初步研究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彭勇波</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刘榜</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猪组蛋白甲基化修饰相关13个基因的分离、表达、定位及JHDMIA基因功能研究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张学振</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王卫民谢平</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水产养殖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微囊藻毒素对鱼类和哺乳动物致毒效应的比较研究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2007</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周磊</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杨在清</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生物化学与分子生物学</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抗素基因的表达及调控研究</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2006</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徐德全</w:t>
            </w:r>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熊远著</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猪背最长肌差异表达基因的克隆鉴定及其特征分析</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r w:rsidR="00972CC2" w:rsidRPr="00CF1B3C" w:rsidTr="003449C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2005</w:t>
            </w:r>
          </w:p>
        </w:tc>
        <w:tc>
          <w:tcPr>
            <w:tcW w:w="1134"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校级</w:t>
            </w:r>
          </w:p>
        </w:tc>
        <w:tc>
          <w:tcPr>
            <w:tcW w:w="709"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博士</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proofErr w:type="gramStart"/>
            <w:r w:rsidRPr="00CF1B3C">
              <w:rPr>
                <w:rFonts w:ascii="宋体" w:eastAsia="宋体" w:hAnsi="宋体" w:cs="宋体" w:hint="eastAsia"/>
                <w:color w:val="000000"/>
                <w:kern w:val="0"/>
                <w:sz w:val="20"/>
                <w:szCs w:val="20"/>
              </w:rPr>
              <w:t>左波</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熊远著</w:t>
            </w:r>
          </w:p>
        </w:tc>
        <w:tc>
          <w:tcPr>
            <w:tcW w:w="2126"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动物遗传育种与繁殖</w:t>
            </w:r>
          </w:p>
        </w:tc>
        <w:tc>
          <w:tcPr>
            <w:tcW w:w="3402"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color w:val="000000"/>
                <w:kern w:val="0"/>
                <w:sz w:val="20"/>
                <w:szCs w:val="20"/>
              </w:rPr>
            </w:pPr>
            <w:r w:rsidRPr="00CF1B3C">
              <w:rPr>
                <w:rFonts w:ascii="宋体" w:eastAsia="宋体" w:hAnsi="宋体" w:cs="宋体" w:hint="eastAsia"/>
                <w:color w:val="000000"/>
                <w:kern w:val="0"/>
                <w:sz w:val="20"/>
                <w:szCs w:val="20"/>
              </w:rPr>
              <w:t>猪3、4和7号染色体QTL定位及六个候选基因的分离、鉴定</w:t>
            </w:r>
          </w:p>
        </w:tc>
        <w:tc>
          <w:tcPr>
            <w:tcW w:w="851" w:type="dxa"/>
            <w:tcBorders>
              <w:top w:val="nil"/>
              <w:left w:val="nil"/>
              <w:bottom w:val="single" w:sz="4" w:space="0" w:color="auto"/>
              <w:right w:val="single" w:sz="4" w:space="0" w:color="auto"/>
            </w:tcBorders>
            <w:shd w:val="clear" w:color="auto" w:fill="auto"/>
            <w:noWrap/>
            <w:vAlign w:val="center"/>
            <w:hideMark/>
          </w:tcPr>
          <w:p w:rsidR="00972CC2" w:rsidRPr="00CF1B3C" w:rsidRDefault="00972CC2" w:rsidP="003449C8">
            <w:pPr>
              <w:widowControl/>
              <w:jc w:val="center"/>
              <w:rPr>
                <w:rFonts w:ascii="宋体" w:eastAsia="宋体" w:hAnsi="宋体" w:cs="宋体"/>
                <w:kern w:val="0"/>
                <w:sz w:val="20"/>
                <w:szCs w:val="20"/>
              </w:rPr>
            </w:pPr>
            <w:r w:rsidRPr="00CF1B3C">
              <w:rPr>
                <w:rFonts w:ascii="宋体" w:eastAsia="宋体" w:hAnsi="宋体" w:cs="宋体" w:hint="eastAsia"/>
                <w:kern w:val="0"/>
                <w:sz w:val="20"/>
                <w:szCs w:val="20"/>
              </w:rPr>
              <w:t xml:space="preserve">　</w:t>
            </w:r>
          </w:p>
        </w:tc>
      </w:tr>
    </w:tbl>
    <w:p w:rsidR="00972CC2" w:rsidRPr="00972CC2" w:rsidRDefault="00972CC2"/>
    <w:sectPr w:rsidR="00972CC2" w:rsidRPr="00972CC2" w:rsidSect="00CF1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C4" w:rsidRDefault="00072CC4" w:rsidP="00CF1B3C">
      <w:r>
        <w:separator/>
      </w:r>
    </w:p>
  </w:endnote>
  <w:endnote w:type="continuationSeparator" w:id="0">
    <w:p w:rsidR="00072CC4" w:rsidRDefault="00072CC4" w:rsidP="00CF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C4" w:rsidRDefault="00072CC4" w:rsidP="00CF1B3C">
      <w:r>
        <w:separator/>
      </w:r>
    </w:p>
  </w:footnote>
  <w:footnote w:type="continuationSeparator" w:id="0">
    <w:p w:rsidR="00072CC4" w:rsidRDefault="00072CC4" w:rsidP="00CF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FD"/>
    <w:rsid w:val="00072CC4"/>
    <w:rsid w:val="004B7217"/>
    <w:rsid w:val="006B06F6"/>
    <w:rsid w:val="00972CC2"/>
    <w:rsid w:val="00A77E9A"/>
    <w:rsid w:val="00AD3AB9"/>
    <w:rsid w:val="00C20EFD"/>
    <w:rsid w:val="00CF1B3C"/>
    <w:rsid w:val="00F7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B3C"/>
    <w:rPr>
      <w:sz w:val="18"/>
      <w:szCs w:val="18"/>
    </w:rPr>
  </w:style>
  <w:style w:type="paragraph" w:styleId="a4">
    <w:name w:val="footer"/>
    <w:basedOn w:val="a"/>
    <w:link w:val="Char0"/>
    <w:uiPriority w:val="99"/>
    <w:unhideWhenUsed/>
    <w:rsid w:val="00CF1B3C"/>
    <w:pPr>
      <w:tabs>
        <w:tab w:val="center" w:pos="4153"/>
        <w:tab w:val="right" w:pos="8306"/>
      </w:tabs>
      <w:snapToGrid w:val="0"/>
      <w:jc w:val="left"/>
    </w:pPr>
    <w:rPr>
      <w:sz w:val="18"/>
      <w:szCs w:val="18"/>
    </w:rPr>
  </w:style>
  <w:style w:type="character" w:customStyle="1" w:styleId="Char0">
    <w:name w:val="页脚 Char"/>
    <w:basedOn w:val="a0"/>
    <w:link w:val="a4"/>
    <w:uiPriority w:val="99"/>
    <w:rsid w:val="00CF1B3C"/>
    <w:rPr>
      <w:sz w:val="18"/>
      <w:szCs w:val="18"/>
    </w:rPr>
  </w:style>
  <w:style w:type="character" w:customStyle="1" w:styleId="kylw1t1">
    <w:name w:val="kylw1t1"/>
    <w:basedOn w:val="a0"/>
    <w:rsid w:val="00A77E9A"/>
    <w:rPr>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B3C"/>
    <w:rPr>
      <w:sz w:val="18"/>
      <w:szCs w:val="18"/>
    </w:rPr>
  </w:style>
  <w:style w:type="paragraph" w:styleId="a4">
    <w:name w:val="footer"/>
    <w:basedOn w:val="a"/>
    <w:link w:val="Char0"/>
    <w:uiPriority w:val="99"/>
    <w:unhideWhenUsed/>
    <w:rsid w:val="00CF1B3C"/>
    <w:pPr>
      <w:tabs>
        <w:tab w:val="center" w:pos="4153"/>
        <w:tab w:val="right" w:pos="8306"/>
      </w:tabs>
      <w:snapToGrid w:val="0"/>
      <w:jc w:val="left"/>
    </w:pPr>
    <w:rPr>
      <w:sz w:val="18"/>
      <w:szCs w:val="18"/>
    </w:rPr>
  </w:style>
  <w:style w:type="character" w:customStyle="1" w:styleId="Char0">
    <w:name w:val="页脚 Char"/>
    <w:basedOn w:val="a0"/>
    <w:link w:val="a4"/>
    <w:uiPriority w:val="99"/>
    <w:rsid w:val="00CF1B3C"/>
    <w:rPr>
      <w:sz w:val="18"/>
      <w:szCs w:val="18"/>
    </w:rPr>
  </w:style>
  <w:style w:type="character" w:customStyle="1" w:styleId="kylw1t1">
    <w:name w:val="kylw1t1"/>
    <w:basedOn w:val="a0"/>
    <w:rsid w:val="00A77E9A"/>
    <w:rPr>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3804">
      <w:bodyDiv w:val="1"/>
      <w:marLeft w:val="0"/>
      <w:marRight w:val="0"/>
      <w:marTop w:val="0"/>
      <w:marBottom w:val="0"/>
      <w:divBdr>
        <w:top w:val="none" w:sz="0" w:space="0" w:color="auto"/>
        <w:left w:val="none" w:sz="0" w:space="0" w:color="auto"/>
        <w:bottom w:val="none" w:sz="0" w:space="0" w:color="auto"/>
        <w:right w:val="none" w:sz="0" w:space="0" w:color="auto"/>
      </w:divBdr>
    </w:div>
    <w:div w:id="5659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3D31-14AA-4959-AD6D-163A2789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1941</Characters>
  <Application>Microsoft Office Word</Application>
  <DocSecurity>0</DocSecurity>
  <Lines>16</Lines>
  <Paragraphs>4</Paragraphs>
  <ScaleCrop>false</ScaleCrop>
  <Company>Sky123.Org</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2015-06-23T00:45:00Z</dcterms:created>
  <dcterms:modified xsi:type="dcterms:W3CDTF">2016-03-15T09:35:00Z</dcterms:modified>
</cp:coreProperties>
</file>